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t xml:space="preserve">Techninio ir profesinio pajėgumo reikalavimai </w:t>
            </w:r>
          </w:p>
        </w:tc>
      </w:tr>
      <w:tr w:rsidR="00B15353" w:rsidRPr="00EE4BE7" w14:paraId="11CD5F66" w14:textId="77777777" w:rsidTr="00E704AD">
        <w:tc>
          <w:tcPr>
            <w:tcW w:w="876" w:type="dxa"/>
          </w:tcPr>
          <w:p w14:paraId="33B36FFE" w14:textId="33E94FA6" w:rsidR="00B15353" w:rsidRPr="00EE4BE7" w:rsidRDefault="001D4631" w:rsidP="00E704AD">
            <w:pPr>
              <w:pStyle w:val="Sraopastraipa"/>
              <w:ind w:left="0"/>
              <w:jc w:val="center"/>
              <w:rPr>
                <w:rFonts w:ascii="Arial" w:hAnsi="Arial" w:cs="Arial"/>
                <w:sz w:val="22"/>
                <w:szCs w:val="22"/>
              </w:rPr>
            </w:pPr>
            <w:r>
              <w:rPr>
                <w:rFonts w:ascii="Arial" w:hAnsi="Arial" w:cs="Arial"/>
                <w:sz w:val="22"/>
                <w:szCs w:val="22"/>
              </w:rPr>
              <w:t>1</w:t>
            </w:r>
            <w:r w:rsidR="00FC2C25">
              <w:rPr>
                <w:rFonts w:ascii="Arial" w:hAnsi="Arial" w:cs="Arial"/>
                <w:sz w:val="22"/>
                <w:szCs w:val="22"/>
              </w:rPr>
              <w:t>.</w:t>
            </w:r>
          </w:p>
        </w:tc>
        <w:tc>
          <w:tcPr>
            <w:tcW w:w="4542" w:type="dxa"/>
            <w:tcBorders>
              <w:top w:val="single" w:sz="4" w:space="0" w:color="auto"/>
              <w:left w:val="single" w:sz="4" w:space="0" w:color="auto"/>
              <w:bottom w:val="single" w:sz="4" w:space="0" w:color="auto"/>
              <w:right w:val="single" w:sz="4" w:space="0" w:color="auto"/>
            </w:tcBorders>
          </w:tcPr>
          <w:p w14:paraId="389360A9" w14:textId="77777777" w:rsidR="00953AFF" w:rsidRPr="001D0884" w:rsidRDefault="00953AFF" w:rsidP="00953AFF">
            <w:pPr>
              <w:rPr>
                <w:rFonts w:ascii="Arial" w:hAnsi="Arial" w:cs="Arial"/>
                <w:b/>
                <w:sz w:val="22"/>
                <w:szCs w:val="22"/>
              </w:rPr>
            </w:pPr>
            <w:r w:rsidRPr="001D0884">
              <w:rPr>
                <w:rFonts w:ascii="Arial" w:hAnsi="Arial" w:cs="Arial"/>
                <w:b/>
                <w:sz w:val="22"/>
                <w:szCs w:val="22"/>
              </w:rPr>
              <w:t>Pirkimo sutartį turi vykdyti kvalifikuoti specialistai:</w:t>
            </w:r>
          </w:p>
          <w:p w14:paraId="33D4FBC5" w14:textId="2232A1EA" w:rsidR="00D40F2C" w:rsidRPr="00D40F2C" w:rsidRDefault="00D40F2C" w:rsidP="00D40F2C">
            <w:pPr>
              <w:rPr>
                <w:rFonts w:ascii="Arial" w:hAnsi="Arial" w:cs="Arial"/>
                <w:iCs/>
                <w:sz w:val="22"/>
                <w:szCs w:val="22"/>
                <w:lang w:eastAsia="en-US"/>
              </w:rPr>
            </w:pPr>
            <w:r>
              <w:rPr>
                <w:rFonts w:ascii="Arial" w:hAnsi="Arial" w:cs="Arial"/>
                <w:b/>
                <w:bCs/>
                <w:iCs/>
                <w:sz w:val="22"/>
                <w:szCs w:val="22"/>
                <w:lang w:eastAsia="en-US"/>
              </w:rPr>
              <w:t>1</w:t>
            </w:r>
            <w:r w:rsidRPr="00D40F2C">
              <w:rPr>
                <w:rFonts w:ascii="Arial" w:hAnsi="Arial" w:cs="Arial"/>
                <w:b/>
                <w:bCs/>
                <w:iCs/>
                <w:sz w:val="22"/>
                <w:szCs w:val="22"/>
                <w:lang w:eastAsia="en-US"/>
              </w:rPr>
              <w:t>.1. ne mažiau kaip 1 (vienas) specialistas</w:t>
            </w:r>
            <w:r w:rsidRPr="00D40F2C">
              <w:rPr>
                <w:rFonts w:ascii="Arial" w:hAnsi="Arial" w:cs="Arial"/>
                <w:iCs/>
                <w:sz w:val="22"/>
                <w:szCs w:val="22"/>
                <w:lang w:eastAsia="en-US"/>
              </w:rPr>
              <w:t>, kuriam suteikta teisė eiti ypatingojo statinio statybos vadovo pareigas statiniuose:</w:t>
            </w:r>
          </w:p>
          <w:p w14:paraId="0CCB8DF6" w14:textId="77777777" w:rsidR="00D40F2C" w:rsidRPr="00D40F2C" w:rsidRDefault="00D40F2C" w:rsidP="00D40F2C">
            <w:pPr>
              <w:rPr>
                <w:rFonts w:ascii="Arial" w:hAnsi="Arial" w:cs="Arial"/>
                <w:iCs/>
                <w:sz w:val="22"/>
                <w:szCs w:val="22"/>
                <w:lang w:eastAsia="en-US"/>
              </w:rPr>
            </w:pPr>
            <w:r w:rsidRPr="00D40F2C">
              <w:rPr>
                <w:rFonts w:ascii="Arial" w:hAnsi="Arial" w:cs="Arial"/>
                <w:iCs/>
                <w:sz w:val="22"/>
                <w:szCs w:val="22"/>
                <w:lang w:eastAsia="en-US"/>
              </w:rPr>
              <w:t>statinių grupės „Susisiekimo komunikacijos“ pogrupyje „Keliai“,</w:t>
            </w:r>
          </w:p>
          <w:p w14:paraId="7811BE3A" w14:textId="77777777" w:rsidR="00D40F2C" w:rsidRPr="00D40F2C" w:rsidRDefault="00D40F2C" w:rsidP="00D40F2C">
            <w:pPr>
              <w:rPr>
                <w:rFonts w:ascii="Arial" w:hAnsi="Arial" w:cs="Arial"/>
                <w:iCs/>
                <w:sz w:val="22"/>
                <w:szCs w:val="22"/>
                <w:lang w:eastAsia="en-US"/>
              </w:rPr>
            </w:pPr>
            <w:r w:rsidRPr="00D40F2C">
              <w:rPr>
                <w:rFonts w:ascii="Arial" w:hAnsi="Arial" w:cs="Arial"/>
                <w:iCs/>
                <w:sz w:val="22"/>
                <w:szCs w:val="22"/>
                <w:lang w:eastAsia="en-US"/>
              </w:rPr>
              <w:t>statinių grupės „Kiti inžinieriniai statiniai“ pogrupyje „Kiti transporto statiniai“ (arba atitinkamai statinių grupės „Susisiekimo komunikacijos“ pogrupyje „Kiti transporto statiniai“).</w:t>
            </w:r>
          </w:p>
          <w:p w14:paraId="5BBBA92F" w14:textId="6F25E193" w:rsidR="00D40F2C" w:rsidRPr="00D40F2C" w:rsidRDefault="00D40F2C" w:rsidP="00D40F2C">
            <w:pPr>
              <w:rPr>
                <w:rFonts w:ascii="Arial" w:hAnsi="Arial" w:cs="Arial"/>
                <w:iCs/>
                <w:sz w:val="22"/>
                <w:szCs w:val="22"/>
                <w:lang w:eastAsia="en-US"/>
              </w:rPr>
            </w:pPr>
            <w:r>
              <w:rPr>
                <w:rFonts w:ascii="Arial" w:hAnsi="Arial" w:cs="Arial"/>
                <w:b/>
                <w:bCs/>
                <w:iCs/>
                <w:sz w:val="22"/>
                <w:szCs w:val="22"/>
                <w:lang w:eastAsia="en-US"/>
              </w:rPr>
              <w:t>1</w:t>
            </w:r>
            <w:r w:rsidRPr="00D40F2C">
              <w:rPr>
                <w:rFonts w:ascii="Arial" w:hAnsi="Arial" w:cs="Arial"/>
                <w:b/>
                <w:bCs/>
                <w:iCs/>
                <w:sz w:val="22"/>
                <w:szCs w:val="22"/>
                <w:lang w:eastAsia="en-US"/>
              </w:rPr>
              <w:t>.2. ne mažiau kaip 1 (vienas) specialistas</w:t>
            </w:r>
            <w:r w:rsidRPr="00D40F2C">
              <w:rPr>
                <w:rFonts w:ascii="Arial" w:hAnsi="Arial" w:cs="Arial"/>
                <w:iCs/>
                <w:sz w:val="22"/>
                <w:szCs w:val="22"/>
                <w:lang w:eastAsia="en-US"/>
              </w:rPr>
              <w:t>, kuriam suteikta teisė eiti ypatingojo statinio projekto vadovo pareigas statiniuose:</w:t>
            </w:r>
          </w:p>
          <w:p w14:paraId="4956627D" w14:textId="77777777" w:rsidR="00D40F2C" w:rsidRPr="00D40F2C" w:rsidRDefault="00D40F2C" w:rsidP="00D40F2C">
            <w:pPr>
              <w:rPr>
                <w:rFonts w:ascii="Arial" w:hAnsi="Arial" w:cs="Arial"/>
                <w:iCs/>
                <w:sz w:val="22"/>
                <w:szCs w:val="22"/>
                <w:lang w:eastAsia="en-US"/>
              </w:rPr>
            </w:pPr>
            <w:r w:rsidRPr="00D40F2C">
              <w:rPr>
                <w:rFonts w:ascii="Arial" w:hAnsi="Arial" w:cs="Arial"/>
                <w:iCs/>
                <w:sz w:val="22"/>
                <w:szCs w:val="22"/>
                <w:lang w:eastAsia="en-US"/>
              </w:rPr>
              <w:t>statinių grupės „Susisiekimo komunikacijos“ pogrupyje „Keliai“,</w:t>
            </w:r>
          </w:p>
          <w:p w14:paraId="120D3D44" w14:textId="77777777" w:rsidR="00D40F2C" w:rsidRPr="00D40F2C" w:rsidRDefault="00D40F2C" w:rsidP="00D40F2C">
            <w:pPr>
              <w:rPr>
                <w:rFonts w:ascii="Arial" w:hAnsi="Arial" w:cs="Arial"/>
                <w:iCs/>
                <w:sz w:val="22"/>
                <w:szCs w:val="22"/>
                <w:lang w:eastAsia="en-US"/>
              </w:rPr>
            </w:pPr>
            <w:r w:rsidRPr="00D40F2C">
              <w:rPr>
                <w:rFonts w:ascii="Arial" w:hAnsi="Arial" w:cs="Arial"/>
                <w:iCs/>
                <w:sz w:val="22"/>
                <w:szCs w:val="22"/>
                <w:lang w:eastAsia="en-US"/>
              </w:rPr>
              <w:t>statinių grupės „Kiti inžinieriniai statiniai“ pogrupyje „Kiti transporto statiniai“ (arba atitinkamai statinių grupės „Susisiekimo komunikacijos“ pogrupyje „Kiti transporto statiniai“).</w:t>
            </w:r>
          </w:p>
          <w:p w14:paraId="4C403FAD" w14:textId="77777777" w:rsidR="00D40F2C" w:rsidRPr="00D40F2C" w:rsidRDefault="00D40F2C" w:rsidP="00D40F2C">
            <w:pPr>
              <w:rPr>
                <w:rFonts w:ascii="Arial" w:hAnsi="Arial" w:cs="Arial"/>
                <w:b/>
                <w:bCs/>
                <w:i/>
                <w:iCs/>
                <w:sz w:val="22"/>
                <w:szCs w:val="22"/>
                <w:lang w:eastAsia="en-US"/>
              </w:rPr>
            </w:pPr>
            <w:r w:rsidRPr="00D40F2C">
              <w:rPr>
                <w:rFonts w:ascii="Arial" w:hAnsi="Arial" w:cs="Arial"/>
                <w:b/>
                <w:bCs/>
                <w:i/>
                <w:iCs/>
                <w:sz w:val="22"/>
                <w:szCs w:val="22"/>
                <w:lang w:eastAsia="en-US"/>
              </w:rPr>
              <w:t>Pastabos:</w:t>
            </w:r>
          </w:p>
          <w:p w14:paraId="57D7BDC4" w14:textId="5011580C" w:rsidR="00D40F2C" w:rsidRPr="00D40F2C" w:rsidRDefault="00E2612D" w:rsidP="00D40F2C">
            <w:pPr>
              <w:numPr>
                <w:ilvl w:val="1"/>
                <w:numId w:val="12"/>
              </w:numPr>
              <w:tabs>
                <w:tab w:val="left" w:pos="597"/>
              </w:tabs>
              <w:spacing w:before="60"/>
              <w:ind w:left="0" w:firstLine="0"/>
              <w:contextualSpacing/>
              <w:rPr>
                <w:rFonts w:ascii="Arial" w:hAnsi="Arial" w:cs="Arial"/>
                <w:i/>
                <w:sz w:val="22"/>
                <w:szCs w:val="22"/>
                <w:lang w:eastAsia="en-US"/>
              </w:rPr>
            </w:pPr>
            <w:r>
              <w:rPr>
                <w:rFonts w:ascii="Arial" w:hAnsi="Arial" w:cs="Arial"/>
                <w:i/>
                <w:sz w:val="22"/>
                <w:szCs w:val="22"/>
                <w:lang w:eastAsia="en-US"/>
              </w:rPr>
              <w:t>1</w:t>
            </w:r>
            <w:r w:rsidR="00D40F2C" w:rsidRPr="00D40F2C">
              <w:rPr>
                <w:rFonts w:ascii="Arial" w:hAnsi="Arial" w:cs="Arial"/>
                <w:i/>
                <w:sz w:val="22"/>
                <w:szCs w:val="22"/>
                <w:lang w:eastAsia="en-US"/>
              </w:rPr>
              <w:t>.1 punkte nurodytus reikalavimus gali tenkinti keli (du) specialistai, jeigu jų kvalifikacija kartu atitinka nurodytus reikalavimus.</w:t>
            </w:r>
          </w:p>
          <w:p w14:paraId="0A97F3F4" w14:textId="77777777" w:rsidR="00D40F2C" w:rsidRPr="00D40F2C" w:rsidRDefault="00D40F2C" w:rsidP="00D40F2C">
            <w:pPr>
              <w:numPr>
                <w:ilvl w:val="1"/>
                <w:numId w:val="12"/>
              </w:numPr>
              <w:tabs>
                <w:tab w:val="left" w:pos="455"/>
              </w:tabs>
              <w:ind w:left="0" w:firstLine="0"/>
              <w:contextualSpacing/>
              <w:rPr>
                <w:rFonts w:ascii="Arial" w:hAnsi="Arial" w:cs="Arial"/>
                <w:i/>
                <w:iCs/>
                <w:color w:val="000000"/>
                <w:sz w:val="22"/>
                <w:szCs w:val="22"/>
                <w:lang w:eastAsia="en-US"/>
              </w:rPr>
            </w:pPr>
            <w:r w:rsidRPr="00D40F2C">
              <w:rPr>
                <w:rFonts w:ascii="Arial" w:hAnsi="Arial" w:cs="Arial"/>
                <w:i/>
                <w:iCs/>
                <w:color w:val="000000"/>
                <w:sz w:val="22"/>
                <w:szCs w:val="22"/>
                <w:lang w:eastAsia="en-US"/>
              </w:rPr>
              <w:t>Jeigu pasiūlymą teikia ūkio subjektų grupė – reikalavimą turi atitikti ūkio subjektų grupės nario(-ių) specialistai, atsižvelgiant į jų prisiimamus įsipareigojimus pirkimo sutarčiai vykdyti;</w:t>
            </w:r>
          </w:p>
          <w:p w14:paraId="027692C3" w14:textId="77777777" w:rsidR="00D40F2C" w:rsidRPr="00D40F2C" w:rsidRDefault="00D40F2C" w:rsidP="00D40F2C">
            <w:pPr>
              <w:numPr>
                <w:ilvl w:val="1"/>
                <w:numId w:val="12"/>
              </w:numPr>
              <w:tabs>
                <w:tab w:val="left" w:pos="455"/>
              </w:tabs>
              <w:ind w:left="0" w:firstLine="0"/>
              <w:contextualSpacing/>
              <w:rPr>
                <w:rFonts w:ascii="Arial" w:hAnsi="Arial" w:cs="Arial"/>
                <w:i/>
                <w:iCs/>
                <w:color w:val="000000"/>
                <w:sz w:val="22"/>
                <w:szCs w:val="22"/>
                <w:lang w:eastAsia="en-US"/>
              </w:rPr>
            </w:pPr>
            <w:r w:rsidRPr="00D40F2C">
              <w:rPr>
                <w:rFonts w:ascii="Arial" w:hAnsi="Arial" w:cs="Arial"/>
                <w:i/>
                <w:iCs/>
                <w:color w:val="000000"/>
                <w:sz w:val="22"/>
                <w:szCs w:val="22"/>
                <w:lang w:eastAsia="en-US"/>
              </w:rPr>
              <w:t>Tiekėjas gali remtis kitų ūkio subjektų pajėgumais tik tuo atveju, jeigu tie subjektai (jų darbuotojai) patys vykdys tą pirkimo sutarties dalį, kuriai reikia jų turimų pajėgumų;</w:t>
            </w:r>
          </w:p>
          <w:p w14:paraId="7DB37D8A" w14:textId="19E90262" w:rsidR="00B15353" w:rsidRPr="006F7BA0" w:rsidRDefault="00D40F2C" w:rsidP="00D40F2C">
            <w:pPr>
              <w:rPr>
                <w:rFonts w:ascii="Arial" w:hAnsi="Arial" w:cs="Arial"/>
                <w:b/>
                <w:caps/>
                <w:sz w:val="22"/>
                <w:szCs w:val="22"/>
              </w:rPr>
            </w:pPr>
            <w:r w:rsidRPr="00D40F2C">
              <w:rPr>
                <w:rFonts w:ascii="Arial" w:hAnsi="Arial" w:cs="Arial"/>
                <w:i/>
                <w:iCs/>
                <w:color w:val="000000"/>
                <w:sz w:val="22"/>
                <w:szCs w:val="22"/>
                <w:lang w:eastAsia="en-US"/>
              </w:rPr>
              <w:t>4.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3997" w:type="dxa"/>
          </w:tcPr>
          <w:p w14:paraId="33F5FB93" w14:textId="3D2A5E5B" w:rsidR="00D40F2C" w:rsidRPr="001D0884" w:rsidRDefault="00D40F2C" w:rsidP="00D40F2C">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w:t>
            </w:r>
            <w:r w:rsidRPr="00E2612D">
              <w:rPr>
                <w:rFonts w:ascii="Arial" w:hAnsi="Arial" w:cs="Arial"/>
                <w:b/>
                <w:bCs/>
                <w:sz w:val="22"/>
                <w:szCs w:val="22"/>
              </w:rPr>
              <w:t>1</w:t>
            </w:r>
            <w:r w:rsidR="00E2612D">
              <w:rPr>
                <w:rFonts w:ascii="Arial" w:hAnsi="Arial" w:cs="Arial"/>
                <w:b/>
                <w:bCs/>
                <w:sz w:val="22"/>
                <w:szCs w:val="22"/>
              </w:rPr>
              <w:t>4</w:t>
            </w:r>
            <w:r w:rsidRPr="001D0884">
              <w:rPr>
                <w:rFonts w:ascii="Arial" w:hAnsi="Arial" w:cs="Arial"/>
                <w:color w:val="000000"/>
                <w:sz w:val="22"/>
                <w:szCs w:val="22"/>
              </w:rPr>
              <w:t>).</w:t>
            </w:r>
          </w:p>
          <w:p w14:paraId="7EC10D3E" w14:textId="77777777" w:rsidR="00D40F2C" w:rsidRPr="001D0884" w:rsidRDefault="00D40F2C" w:rsidP="00D40F2C">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0" w:history="1">
              <w:r w:rsidRPr="001D0884">
                <w:rPr>
                  <w:rStyle w:val="Hipersaitas"/>
                  <w:rFonts w:ascii="Arial" w:hAnsi="Arial" w:cs="Arial"/>
                  <w:i/>
                  <w:iCs/>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4F25F15E" w14:textId="77777777" w:rsidR="00D40F2C" w:rsidRPr="001D0884" w:rsidRDefault="00D40F2C" w:rsidP="00D40F2C">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DA98813" w14:textId="77777777" w:rsidR="00D40F2C" w:rsidRPr="001D0884" w:rsidRDefault="00D40F2C" w:rsidP="00D40F2C">
            <w:pPr>
              <w:rPr>
                <w:rFonts w:ascii="Arial" w:eastAsia="Calibri" w:hAnsi="Arial" w:cs="Arial"/>
                <w:sz w:val="22"/>
                <w:szCs w:val="22"/>
                <w:lang w:eastAsia="en-US"/>
              </w:rPr>
            </w:pPr>
            <w:r w:rsidRPr="001D0884">
              <w:rPr>
                <w:rFonts w:ascii="Arial" w:eastAsia="Calibri" w:hAnsi="Arial" w:cs="Arial"/>
                <w:sz w:val="22"/>
                <w:szCs w:val="22"/>
              </w:rPr>
              <w:t>4. Jei pasitelkiamas  specialistas (kvazisubtiekėjus) nėra tiekėjo ar ūkio subjekto, kurio pajėgumais tiekėjas remiasi, darbuotojas, turi būti pateikti dokumentai, įrodantys, kad laimėjimo atveju jis bus įdarbintas (ir specialisto sutikimas būti įdarbintu).</w:t>
            </w:r>
          </w:p>
          <w:p w14:paraId="6BD63470" w14:textId="77777777" w:rsidR="00D40F2C" w:rsidRPr="001D0884" w:rsidRDefault="00D40F2C" w:rsidP="00D40F2C">
            <w:pPr>
              <w:rPr>
                <w:rFonts w:ascii="Arial" w:eastAsia="Calibri" w:hAnsi="Arial" w:cs="Arial"/>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5FD537DF" w14:textId="762CECDD" w:rsidR="00B15353" w:rsidRPr="00EE4BE7" w:rsidRDefault="00B15353" w:rsidP="00E704AD">
            <w:pPr>
              <w:rPr>
                <w:rFonts w:ascii="Arial" w:eastAsia="Calibri" w:hAnsi="Arial" w:cs="Arial"/>
                <w:sz w:val="22"/>
                <w:szCs w:val="22"/>
              </w:rPr>
            </w:pP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6C013" w14:textId="77777777" w:rsidR="00CD48BB" w:rsidRDefault="00CD48BB">
      <w:r>
        <w:separator/>
      </w:r>
    </w:p>
  </w:endnote>
  <w:endnote w:type="continuationSeparator" w:id="0">
    <w:p w14:paraId="1C1A96F0" w14:textId="77777777" w:rsidR="00CD48BB" w:rsidRDefault="00CD4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FDD72" w14:textId="77777777" w:rsidR="00CD48BB" w:rsidRDefault="00CD48BB">
      <w:r>
        <w:separator/>
      </w:r>
    </w:p>
  </w:footnote>
  <w:footnote w:type="continuationSeparator" w:id="0">
    <w:p w14:paraId="5F3B5221" w14:textId="77777777" w:rsidR="00CD48BB" w:rsidRDefault="00CD4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1940DE0"/>
    <w:multiLevelType w:val="hybridMultilevel"/>
    <w:tmpl w:val="F2CCFF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48D37BEF"/>
    <w:multiLevelType w:val="hybridMultilevel"/>
    <w:tmpl w:val="F3EC3488"/>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9"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3081979"/>
    <w:multiLevelType w:val="hybridMultilevel"/>
    <w:tmpl w:val="DCF8BD88"/>
    <w:lvl w:ilvl="0" w:tplc="04270001">
      <w:start w:val="1"/>
      <w:numFmt w:val="bullet"/>
      <w:lvlText w:val=""/>
      <w:lvlJc w:val="left"/>
      <w:pPr>
        <w:ind w:left="742" w:hanging="360"/>
      </w:pPr>
      <w:rPr>
        <w:rFonts w:ascii="Symbol" w:hAnsi="Symbol" w:hint="default"/>
      </w:rPr>
    </w:lvl>
    <w:lvl w:ilvl="1" w:tplc="04270003" w:tentative="1">
      <w:start w:val="1"/>
      <w:numFmt w:val="bullet"/>
      <w:lvlText w:val="o"/>
      <w:lvlJc w:val="left"/>
      <w:pPr>
        <w:ind w:left="1462" w:hanging="360"/>
      </w:pPr>
      <w:rPr>
        <w:rFonts w:ascii="Courier New" w:hAnsi="Courier New" w:cs="Courier New" w:hint="default"/>
      </w:rPr>
    </w:lvl>
    <w:lvl w:ilvl="2" w:tplc="04270005" w:tentative="1">
      <w:start w:val="1"/>
      <w:numFmt w:val="bullet"/>
      <w:lvlText w:val=""/>
      <w:lvlJc w:val="left"/>
      <w:pPr>
        <w:ind w:left="2182" w:hanging="360"/>
      </w:pPr>
      <w:rPr>
        <w:rFonts w:ascii="Wingdings" w:hAnsi="Wingdings" w:hint="default"/>
      </w:rPr>
    </w:lvl>
    <w:lvl w:ilvl="3" w:tplc="04270001" w:tentative="1">
      <w:start w:val="1"/>
      <w:numFmt w:val="bullet"/>
      <w:lvlText w:val=""/>
      <w:lvlJc w:val="left"/>
      <w:pPr>
        <w:ind w:left="2902" w:hanging="360"/>
      </w:pPr>
      <w:rPr>
        <w:rFonts w:ascii="Symbol" w:hAnsi="Symbol" w:hint="default"/>
      </w:rPr>
    </w:lvl>
    <w:lvl w:ilvl="4" w:tplc="04270003" w:tentative="1">
      <w:start w:val="1"/>
      <w:numFmt w:val="bullet"/>
      <w:lvlText w:val="o"/>
      <w:lvlJc w:val="left"/>
      <w:pPr>
        <w:ind w:left="3622" w:hanging="360"/>
      </w:pPr>
      <w:rPr>
        <w:rFonts w:ascii="Courier New" w:hAnsi="Courier New" w:cs="Courier New" w:hint="default"/>
      </w:rPr>
    </w:lvl>
    <w:lvl w:ilvl="5" w:tplc="04270005" w:tentative="1">
      <w:start w:val="1"/>
      <w:numFmt w:val="bullet"/>
      <w:lvlText w:val=""/>
      <w:lvlJc w:val="left"/>
      <w:pPr>
        <w:ind w:left="4342" w:hanging="360"/>
      </w:pPr>
      <w:rPr>
        <w:rFonts w:ascii="Wingdings" w:hAnsi="Wingdings" w:hint="default"/>
      </w:rPr>
    </w:lvl>
    <w:lvl w:ilvl="6" w:tplc="04270001" w:tentative="1">
      <w:start w:val="1"/>
      <w:numFmt w:val="bullet"/>
      <w:lvlText w:val=""/>
      <w:lvlJc w:val="left"/>
      <w:pPr>
        <w:ind w:left="5062" w:hanging="360"/>
      </w:pPr>
      <w:rPr>
        <w:rFonts w:ascii="Symbol" w:hAnsi="Symbol" w:hint="default"/>
      </w:rPr>
    </w:lvl>
    <w:lvl w:ilvl="7" w:tplc="04270003" w:tentative="1">
      <w:start w:val="1"/>
      <w:numFmt w:val="bullet"/>
      <w:lvlText w:val="o"/>
      <w:lvlJc w:val="left"/>
      <w:pPr>
        <w:ind w:left="5782" w:hanging="360"/>
      </w:pPr>
      <w:rPr>
        <w:rFonts w:ascii="Courier New" w:hAnsi="Courier New" w:cs="Courier New" w:hint="default"/>
      </w:rPr>
    </w:lvl>
    <w:lvl w:ilvl="8" w:tplc="04270005" w:tentative="1">
      <w:start w:val="1"/>
      <w:numFmt w:val="bullet"/>
      <w:lvlText w:val=""/>
      <w:lvlJc w:val="left"/>
      <w:pPr>
        <w:ind w:left="6502" w:hanging="360"/>
      </w:pPr>
      <w:rPr>
        <w:rFonts w:ascii="Wingdings" w:hAnsi="Wingdings" w:hint="default"/>
      </w:rPr>
    </w:lvl>
  </w:abstractNum>
  <w:abstractNum w:abstractNumId="13"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7"/>
  </w:num>
  <w:num w:numId="2" w16cid:durableId="993022486">
    <w:abstractNumId w:val="3"/>
  </w:num>
  <w:num w:numId="3" w16cid:durableId="2070109770">
    <w:abstractNumId w:val="11"/>
  </w:num>
  <w:num w:numId="4" w16cid:durableId="2097702996">
    <w:abstractNumId w:val="2"/>
  </w:num>
  <w:num w:numId="5" w16cid:durableId="1201477718">
    <w:abstractNumId w:val="8"/>
  </w:num>
  <w:num w:numId="6" w16cid:durableId="968784502">
    <w:abstractNumId w:val="6"/>
  </w:num>
  <w:num w:numId="7" w16cid:durableId="2031224840">
    <w:abstractNumId w:val="10"/>
  </w:num>
  <w:num w:numId="8" w16cid:durableId="977805769">
    <w:abstractNumId w:val="4"/>
  </w:num>
  <w:num w:numId="9" w16cid:durableId="1638030397">
    <w:abstractNumId w:val="13"/>
  </w:num>
  <w:num w:numId="10" w16cid:durableId="1519540420">
    <w:abstractNumId w:val="1"/>
  </w:num>
  <w:num w:numId="11" w16cid:durableId="1342971437">
    <w:abstractNumId w:val="12"/>
  </w:num>
  <w:num w:numId="12" w16cid:durableId="1848521420">
    <w:abstractNumId w:val="9"/>
  </w:num>
  <w:num w:numId="13" w16cid:durableId="95515927">
    <w:abstractNumId w:val="0"/>
  </w:num>
  <w:num w:numId="14" w16cid:durableId="3448629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579D"/>
    <w:rsid w:val="00041C88"/>
    <w:rsid w:val="000A7993"/>
    <w:rsid w:val="000F21DE"/>
    <w:rsid w:val="00193C07"/>
    <w:rsid w:val="001D3ED4"/>
    <w:rsid w:val="001D4631"/>
    <w:rsid w:val="00294451"/>
    <w:rsid w:val="002F0596"/>
    <w:rsid w:val="00320081"/>
    <w:rsid w:val="0037245B"/>
    <w:rsid w:val="003D7E6D"/>
    <w:rsid w:val="004C29C1"/>
    <w:rsid w:val="004F5951"/>
    <w:rsid w:val="005035F1"/>
    <w:rsid w:val="005C20CA"/>
    <w:rsid w:val="005C66C0"/>
    <w:rsid w:val="00605BB2"/>
    <w:rsid w:val="006156DE"/>
    <w:rsid w:val="0062326A"/>
    <w:rsid w:val="00635C7F"/>
    <w:rsid w:val="00655A1F"/>
    <w:rsid w:val="00670493"/>
    <w:rsid w:val="006C0154"/>
    <w:rsid w:val="006C6742"/>
    <w:rsid w:val="006F7BA0"/>
    <w:rsid w:val="00731339"/>
    <w:rsid w:val="007530C6"/>
    <w:rsid w:val="0075536F"/>
    <w:rsid w:val="00763787"/>
    <w:rsid w:val="00765B23"/>
    <w:rsid w:val="00770506"/>
    <w:rsid w:val="007F0B08"/>
    <w:rsid w:val="008836EB"/>
    <w:rsid w:val="008E4F30"/>
    <w:rsid w:val="00934538"/>
    <w:rsid w:val="00953AFF"/>
    <w:rsid w:val="00A052D1"/>
    <w:rsid w:val="00A41EEB"/>
    <w:rsid w:val="00A8028F"/>
    <w:rsid w:val="00AD2B64"/>
    <w:rsid w:val="00B04C4C"/>
    <w:rsid w:val="00B15353"/>
    <w:rsid w:val="00B27717"/>
    <w:rsid w:val="00B301DE"/>
    <w:rsid w:val="00B401A6"/>
    <w:rsid w:val="00B80BB0"/>
    <w:rsid w:val="00C6567F"/>
    <w:rsid w:val="00CD48BB"/>
    <w:rsid w:val="00D15C83"/>
    <w:rsid w:val="00D40F2C"/>
    <w:rsid w:val="00D8614A"/>
    <w:rsid w:val="00E2612D"/>
    <w:rsid w:val="00E824F5"/>
    <w:rsid w:val="00ED4277"/>
    <w:rsid w:val="00ED558D"/>
    <w:rsid w:val="00F00707"/>
    <w:rsid w:val="00F060AB"/>
    <w:rsid w:val="00F311C4"/>
    <w:rsid w:val="00F34133"/>
    <w:rsid w:val="00FC2C2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2143</Words>
  <Characters>1222</Characters>
  <Application>Microsoft Office Word</Application>
  <DocSecurity>0</DocSecurity>
  <Lines>10</Lines>
  <Paragraphs>6</Paragraphs>
  <ScaleCrop>false</ScaleCrop>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42</cp:revision>
  <dcterms:created xsi:type="dcterms:W3CDTF">2025-02-25T08:12:00Z</dcterms:created>
  <dcterms:modified xsi:type="dcterms:W3CDTF">2025-11-20T11:01:00Z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